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81B0F">
      <w:pPr>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both"/>
        <w:textAlignment w:val="auto"/>
        <w:rPr>
          <w:rFonts w:hint="eastAsia" w:eastAsia="黑体" w:cs="Times New Roman"/>
          <w:sz w:val="32"/>
          <w:szCs w:val="32"/>
          <w:lang w:val="en-US" w:eastAsia="zh-CN"/>
        </w:rPr>
      </w:pPr>
      <w:r>
        <w:rPr>
          <w:rFonts w:hint="eastAsia" w:eastAsia="黑体" w:cs="Times New Roman"/>
          <w:sz w:val="32"/>
          <w:szCs w:val="32"/>
          <w:lang w:val="en-US" w:eastAsia="zh-CN"/>
        </w:rPr>
        <w:t>附件3</w:t>
      </w:r>
    </w:p>
    <w:p w14:paraId="4542A25A">
      <w:pPr>
        <w:pStyle w:val="2"/>
        <w:bidi w:val="0"/>
        <w:rPr>
          <w:rFonts w:hint="default"/>
          <w:lang w:val="en-US" w:eastAsia="zh-CN"/>
        </w:rPr>
      </w:pPr>
      <w:r>
        <w:rPr>
          <w:rFonts w:hint="eastAsia"/>
          <w:lang w:val="en-US" w:eastAsia="zh-CN"/>
        </w:rPr>
        <w:t>党史研究专项</w:t>
      </w:r>
      <w:r>
        <w:rPr>
          <w:rFonts w:hint="default"/>
          <w:lang w:val="en-US" w:eastAsia="zh-CN"/>
        </w:rPr>
        <w:t>申报须知</w:t>
      </w:r>
    </w:p>
    <w:p w14:paraId="5E7726B5">
      <w:pPr>
        <w:keepNext w:val="0"/>
        <w:keepLines w:val="0"/>
        <w:pageBreakBefore w:val="0"/>
        <w:widowControl w:val="0"/>
        <w:kinsoku/>
        <w:wordWrap/>
        <w:overflowPunct/>
        <w:topLinePunct w:val="0"/>
        <w:autoSpaceDE/>
        <w:autoSpaceDN/>
        <w:bidi w:val="0"/>
        <w:adjustRightInd/>
        <w:snapToGrid/>
        <w:spacing w:after="0" w:line="400" w:lineRule="exact"/>
        <w:ind w:firstLine="360" w:firstLineChars="200"/>
        <w:jc w:val="both"/>
        <w:textAlignment w:val="auto"/>
        <w:rPr>
          <w:rFonts w:hint="eastAsia" w:ascii="Times New Roman" w:hAnsi="Times New Roman" w:eastAsia="仿宋_GB2312" w:cs="Times New Roman"/>
          <w:sz w:val="18"/>
          <w:szCs w:val="18"/>
        </w:rPr>
      </w:pPr>
    </w:p>
    <w:p w14:paraId="5519841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hAnsi="Times New Roman" w:eastAsia="仿宋_GB2312" w:cs="Times New Roman"/>
          <w:sz w:val="32"/>
          <w:szCs w:val="32"/>
        </w:rPr>
      </w:pPr>
      <w:r>
        <w:rPr>
          <w:rFonts w:hint="eastAsia" w:cs="Times New Roman"/>
          <w:sz w:val="32"/>
          <w:szCs w:val="32"/>
          <w:lang w:eastAsia="zh-CN"/>
        </w:rPr>
        <w:t>党史研究专项</w:t>
      </w:r>
      <w:bookmarkStart w:id="0" w:name="_GoBack"/>
      <w:bookmarkEnd w:id="0"/>
      <w:r>
        <w:rPr>
          <w:rFonts w:hint="eastAsia" w:ascii="Times New Roman" w:hAnsi="Times New Roman" w:eastAsia="仿宋_GB2312" w:cs="Times New Roman"/>
          <w:sz w:val="32"/>
          <w:szCs w:val="32"/>
        </w:rPr>
        <w:t>由</w:t>
      </w:r>
      <w:r>
        <w:rPr>
          <w:rFonts w:hint="eastAsia" w:cs="Times New Roman"/>
          <w:sz w:val="32"/>
          <w:szCs w:val="32"/>
          <w:lang w:eastAsia="zh-CN"/>
        </w:rPr>
        <w:t>省社科规划专项小组</w:t>
      </w:r>
      <w:r>
        <w:rPr>
          <w:rFonts w:hint="eastAsia" w:ascii="Times New Roman" w:hAnsi="Times New Roman" w:eastAsia="仿宋_GB2312" w:cs="Times New Roman"/>
          <w:sz w:val="32"/>
          <w:szCs w:val="32"/>
        </w:rPr>
        <w:t>与省委党史研究室联合设立。</w:t>
      </w:r>
    </w:p>
    <w:p w14:paraId="4E86BF1B">
      <w:pPr>
        <w:pStyle w:val="3"/>
        <w:bidi w:val="0"/>
      </w:pPr>
      <w:r>
        <w:t>一、总体要求</w:t>
      </w:r>
    </w:p>
    <w:p w14:paraId="06B4B05D">
      <w:pPr>
        <w:keepNext w:val="0"/>
        <w:keepLines w:val="0"/>
        <w:pageBreakBefore w:val="0"/>
        <w:widowControl w:val="0"/>
        <w:kinsoku/>
        <w:wordWrap/>
        <w:overflowPunct/>
        <w:topLinePunct w:val="0"/>
        <w:autoSpaceDE/>
        <w:autoSpaceDN/>
        <w:bidi w:val="0"/>
        <w:adjustRightInd/>
        <w:snapToGrid/>
        <w:spacing w:before="0" w:after="0" w:line="240" w:lineRule="auto"/>
        <w:ind w:left="0" w:firstLine="640" w:firstLineChars="200"/>
        <w:jc w:val="both"/>
        <w:textAlignment w:val="auto"/>
        <w:outlineLvl w:val="1"/>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坚持以习近平新时代中国特色社会主义思想为指导，全面贯彻落实党的二十大和二十届历次全会精神，深入贯彻落实习近平总书记关于党史和文献工作的重要论述精神。准确把握党的历史发展的主题主线、主流本质，突出党史研究的鲜明特色，坚持以文献整理为基础，以梳理决策过程、还原历史演进脉络为重点，系统总结党领导广东人民进行革命、建设、改革的伟大实践、宝贵经验和内在规律。通过广泛凝聚全省党史研究力量，加快构建“大党史”工作格局，以高质量研究成果赋能新时代党史和文献事业，为广东在推进中国式现代化建设中走在前列提供坚实学理支撑和历史智慧。</w:t>
      </w:r>
    </w:p>
    <w:p w14:paraId="77B43A1F">
      <w:pPr>
        <w:keepNext w:val="0"/>
        <w:keepLines w:val="0"/>
        <w:pageBreakBefore w:val="0"/>
        <w:widowControl w:val="0"/>
        <w:kinsoku/>
        <w:wordWrap/>
        <w:overflowPunct/>
        <w:topLinePunct w:val="0"/>
        <w:autoSpaceDE/>
        <w:autoSpaceDN/>
        <w:bidi w:val="0"/>
        <w:adjustRightInd/>
        <w:snapToGrid/>
        <w:spacing w:before="0" w:after="0" w:line="240" w:lineRule="auto"/>
        <w:ind w:left="0" w:firstLine="640" w:firstLineChars="200"/>
        <w:jc w:val="both"/>
        <w:textAlignment w:val="auto"/>
        <w:outlineLvl w:val="1"/>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二、申报要求</w:t>
      </w:r>
    </w:p>
    <w:p w14:paraId="70195369">
      <w:pPr>
        <w:pStyle w:val="8"/>
        <w:ind w:left="0" w:leftChars="0" w:firstLine="640" w:firstLineChars="200"/>
        <w:rPr>
          <w:rFonts w:hint="default"/>
          <w:lang w:val="en-US" w:eastAsia="zh-CN"/>
        </w:rPr>
      </w:pPr>
      <w:r>
        <w:rPr>
          <w:rFonts w:hint="eastAsia" w:ascii="Times New Roman" w:hAnsi="Times New Roman" w:eastAsia="仿宋_GB2312" w:cs="Times New Roman"/>
          <w:sz w:val="32"/>
          <w:szCs w:val="32"/>
          <w:lang w:val="en-US" w:eastAsia="zh-CN"/>
        </w:rPr>
        <w:t>项目申报人必须是在广东地区高校、党校（干部学院）、社科科研机构从事党史、国史、改革开放史研究的在职研究人员。</w:t>
      </w:r>
    </w:p>
    <w:p w14:paraId="550F7A54">
      <w:pPr>
        <w:keepNext w:val="0"/>
        <w:keepLines w:val="0"/>
        <w:pageBreakBefore w:val="0"/>
        <w:widowControl w:val="0"/>
        <w:kinsoku/>
        <w:wordWrap/>
        <w:overflowPunct/>
        <w:topLinePunct w:val="0"/>
        <w:autoSpaceDE/>
        <w:autoSpaceDN/>
        <w:bidi w:val="0"/>
        <w:adjustRightInd/>
        <w:snapToGrid/>
        <w:spacing w:before="0" w:after="0" w:line="240" w:lineRule="auto"/>
        <w:ind w:left="0" w:firstLine="640" w:firstLineChars="200"/>
        <w:jc w:val="both"/>
        <w:textAlignment w:val="auto"/>
        <w:outlineLvl w:val="1"/>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、立项数量与资助经费</w:t>
      </w:r>
    </w:p>
    <w:p w14:paraId="2F9A3F48">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拟立</w:t>
      </w:r>
      <w:r>
        <w:rPr>
          <w:rFonts w:hint="eastAsia" w:cs="Times New Roman"/>
          <w:sz w:val="32"/>
          <w:szCs w:val="32"/>
          <w:lang w:val="en-US" w:eastAsia="zh-CN"/>
        </w:rPr>
        <w:t>7</w:t>
      </w:r>
      <w:r>
        <w:rPr>
          <w:rFonts w:hint="eastAsia" w:ascii="Times New Roman" w:hAnsi="Times New Roman" w:eastAsia="仿宋_GB2312" w:cs="Times New Roman"/>
          <w:sz w:val="32"/>
          <w:szCs w:val="32"/>
        </w:rPr>
        <w:t>项</w:t>
      </w:r>
      <w:r>
        <w:rPr>
          <w:rFonts w:hint="eastAsia" w:cs="Times New Roman"/>
          <w:sz w:val="32"/>
          <w:szCs w:val="32"/>
          <w:lang w:eastAsia="zh-CN"/>
        </w:rPr>
        <w:t>，</w:t>
      </w:r>
      <w:r>
        <w:rPr>
          <w:rFonts w:hint="eastAsia" w:cs="Times New Roman"/>
          <w:sz w:val="32"/>
          <w:szCs w:val="32"/>
          <w:lang w:val="en-US" w:eastAsia="zh-CN"/>
        </w:rPr>
        <w:t>项目类别为</w:t>
      </w:r>
      <w:r>
        <w:rPr>
          <w:rFonts w:hint="eastAsia" w:ascii="Times New Roman" w:hAnsi="Times New Roman" w:eastAsia="仿宋_GB2312" w:cs="Times New Roman"/>
          <w:sz w:val="32"/>
          <w:szCs w:val="32"/>
        </w:rPr>
        <w:t>一般项目</w:t>
      </w:r>
      <w:r>
        <w:rPr>
          <w:rFonts w:hint="eastAsia" w:cs="Times New Roman"/>
          <w:sz w:val="32"/>
          <w:szCs w:val="32"/>
          <w:lang w:eastAsia="zh-CN"/>
        </w:rPr>
        <w:t>，</w:t>
      </w:r>
      <w:r>
        <w:rPr>
          <w:rFonts w:hint="eastAsia" w:ascii="Times New Roman" w:hAnsi="Times New Roman" w:eastAsia="仿宋_GB2312" w:cs="Times New Roman"/>
          <w:sz w:val="32"/>
          <w:szCs w:val="32"/>
        </w:rPr>
        <w:t>每项资助</w:t>
      </w:r>
      <w:r>
        <w:rPr>
          <w:rFonts w:hint="eastAsia" w:cs="Times New Roman"/>
          <w:sz w:val="32"/>
          <w:szCs w:val="32"/>
          <w:lang w:val="en-US" w:eastAsia="zh-CN"/>
        </w:rPr>
        <w:t>5</w:t>
      </w:r>
      <w:r>
        <w:rPr>
          <w:rFonts w:hint="eastAsia" w:ascii="Times New Roman" w:hAnsi="Times New Roman" w:eastAsia="仿宋_GB2312" w:cs="Times New Roman"/>
          <w:sz w:val="32"/>
          <w:szCs w:val="32"/>
        </w:rPr>
        <w:t>万</w:t>
      </w:r>
      <w:r>
        <w:rPr>
          <w:rFonts w:hint="eastAsia" w:ascii="Times New Roman" w:hAnsi="Times New Roman" w:eastAsia="仿宋_GB2312" w:cs="Times New Roman"/>
          <w:sz w:val="32"/>
          <w:szCs w:val="32"/>
          <w:lang w:val="en-US" w:eastAsia="zh-CN"/>
        </w:rPr>
        <w:t>元</w:t>
      </w:r>
      <w:r>
        <w:rPr>
          <w:rFonts w:hint="eastAsia" w:cs="Times New Roman"/>
          <w:sz w:val="32"/>
          <w:szCs w:val="32"/>
          <w:lang w:eastAsia="zh-CN"/>
        </w:rPr>
        <w:t>。具体立项数量和资助额度视实际申报情况而定。</w:t>
      </w:r>
      <w:r>
        <w:rPr>
          <w:rFonts w:hint="eastAsia" w:cs="Times New Roman"/>
          <w:sz w:val="32"/>
          <w:szCs w:val="32"/>
          <w:lang w:val="en-US" w:eastAsia="zh-CN"/>
        </w:rPr>
        <w:t>项目</w:t>
      </w:r>
      <w:r>
        <w:rPr>
          <w:rFonts w:hint="eastAsia" w:ascii="Times New Roman" w:hAnsi="Times New Roman" w:eastAsia="仿宋_GB2312" w:cs="Times New Roman"/>
          <w:sz w:val="32"/>
          <w:szCs w:val="32"/>
        </w:rPr>
        <w:t>资助经费</w:t>
      </w:r>
      <w:r>
        <w:rPr>
          <w:rFonts w:hint="eastAsia" w:ascii="Times New Roman" w:hAnsi="Times New Roman" w:eastAsia="仿宋_GB2312" w:cs="Times New Roman"/>
          <w:sz w:val="32"/>
          <w:szCs w:val="32"/>
          <w:lang w:eastAsia="zh-CN"/>
        </w:rPr>
        <w:t>由</w:t>
      </w:r>
      <w:r>
        <w:rPr>
          <w:rFonts w:hint="eastAsia" w:ascii="仿宋_GB2312" w:hAnsi="仿宋_GB2312" w:eastAsia="仿宋_GB2312" w:cs="仿宋_GB2312"/>
          <w:sz w:val="32"/>
          <w:szCs w:val="32"/>
        </w:rPr>
        <w:t>省委党史研究室</w:t>
      </w:r>
      <w:r>
        <w:rPr>
          <w:rFonts w:hint="eastAsia" w:ascii="Times New Roman" w:hAnsi="Times New Roman" w:eastAsia="仿宋_GB2312" w:cs="Times New Roman"/>
          <w:sz w:val="32"/>
          <w:szCs w:val="32"/>
          <w:lang w:eastAsia="zh-CN"/>
        </w:rPr>
        <w:t>直接拨付到项目负责人所在单位。</w:t>
      </w:r>
    </w:p>
    <w:p w14:paraId="0983C8F6">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jc w:val="both"/>
        <w:textAlignment w:val="auto"/>
        <w:outlineLvl w:val="1"/>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四、参考选题</w:t>
      </w:r>
    </w:p>
    <w:p w14:paraId="63B8DD1C">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项目名称应与参考选题保持一致，不接受参考选题之外的申报。选题如下：</w:t>
      </w:r>
    </w:p>
    <w:p w14:paraId="741E05A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1.1989-2002年广东金融体制改革的的史料整理与研究</w:t>
      </w:r>
    </w:p>
    <w:p w14:paraId="46DC65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2.1989-2002年广东发展加工贸易的史料整理与研究</w:t>
      </w:r>
    </w:p>
    <w:p w14:paraId="7650EA5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3.20世纪90年代至新世纪初期广东经济特区“第二次”创业的历史考察</w:t>
      </w:r>
    </w:p>
    <w:p w14:paraId="72E550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4.1989-2002年广东科技体制改革的史料整理与研究</w:t>
      </w:r>
    </w:p>
    <w:p w14:paraId="59BD3C1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5.1989-2002年广东初步构建社会主义社会保障体制的史料整理与研究</w:t>
      </w:r>
    </w:p>
    <w:p w14:paraId="368A830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6.1989-2002年广东社会综合治理的史料整理与研究</w:t>
      </w:r>
    </w:p>
    <w:p w14:paraId="142DCF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7.1989-2002年广东法制建设的史料整理与研究</w:t>
      </w:r>
    </w:p>
    <w:p w14:paraId="53D51D52">
      <w:pPr>
        <w:pStyle w:val="3"/>
        <w:bidi w:val="0"/>
        <w:rPr>
          <w:rFonts w:hint="eastAsia"/>
          <w:lang w:val="en-US" w:eastAsia="zh-CN"/>
        </w:rPr>
      </w:pPr>
      <w:r>
        <w:rPr>
          <w:rFonts w:hint="eastAsia"/>
          <w:lang w:val="en-US" w:eastAsia="zh-CN"/>
        </w:rPr>
        <w:t>五、成果要求</w:t>
      </w:r>
    </w:p>
    <w:p w14:paraId="405073FF">
      <w:pPr>
        <w:bidi w:val="0"/>
        <w:rPr>
          <w:rFonts w:hint="eastAsia"/>
          <w:lang w:val="en-US" w:eastAsia="zh-CN"/>
        </w:rPr>
      </w:pPr>
      <w:r>
        <w:rPr>
          <w:rFonts w:hint="default"/>
          <w:lang w:val="en-US" w:eastAsia="zh-CN"/>
        </w:rPr>
        <w:t>项目成果须严格遵守学术规范，并与课题具有相关性。</w:t>
      </w:r>
      <w:r>
        <w:rPr>
          <w:rFonts w:hint="eastAsia"/>
          <w:lang w:val="en-US" w:eastAsia="zh-CN"/>
        </w:rPr>
        <w:t>成果形式为研究报告、编著、专著，可三选一。其中，研究报告不少于5万字；编著、专著书稿不少于10万字。项目完成期间，如有公开发表的相关论文，须挂项目号，并作为阶段性成果一并提交。课题组收集到的档案资料文献，须以附件形式提交。</w:t>
      </w:r>
    </w:p>
    <w:p w14:paraId="4BFC6DA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kern w:val="2"/>
          <w:sz w:val="32"/>
          <w:szCs w:val="24"/>
          <w:u w:val="none"/>
          <w:lang w:bidi="ar-SA"/>
        </w:rPr>
      </w:pPr>
      <w:r>
        <w:rPr>
          <w:rFonts w:hint="eastAsia"/>
          <w:kern w:val="2"/>
          <w:sz w:val="32"/>
          <w:lang w:val="en-US" w:eastAsia="zh-CN" w:bidi="ar-SA"/>
        </w:rPr>
        <w:t>课题组按要求完成研究后，额外达到以下条件之一的，结项时可申请免于鉴定：</w:t>
      </w:r>
      <w:r>
        <w:rPr>
          <w:rFonts w:hint="eastAsia"/>
          <w:kern w:val="2"/>
          <w:sz w:val="32"/>
          <w:szCs w:val="24"/>
          <w:u w:val="none"/>
          <w:lang w:bidi="ar-SA"/>
        </w:rPr>
        <w:t>（一）项目成果（含阶段性成果）获得省部级三等奖及以上奖项；（二）项目成果（含阶段性成果）提出的理论观点、对策建议得到省部级副职及以上领导肯定性批示，或被厅（局）级及以上党政机关采纳；（三）项目成果以项目负责人作为第一署名人在CSSCI来源期刊和中央“三报一刊”发表理论文章2篇（含2篇）以上；（四）最终成果涉及党和国家秘密不宜公开鉴定，且成果质量已得到相关厅局级及以上部门采纳的。</w:t>
      </w:r>
    </w:p>
    <w:p w14:paraId="5E59EF4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lang w:val="en-US" w:eastAsia="zh-CN"/>
        </w:rPr>
      </w:pPr>
      <w:r>
        <w:rPr>
          <w:rFonts w:hint="default"/>
          <w:lang w:val="en-US" w:eastAsia="zh-CN"/>
        </w:rPr>
        <w:t>项目</w:t>
      </w:r>
      <w:r>
        <w:rPr>
          <w:rFonts w:hint="eastAsia"/>
          <w:lang w:val="en-US" w:eastAsia="zh-CN"/>
        </w:rPr>
        <w:t>研究周期</w:t>
      </w:r>
      <w:r>
        <w:rPr>
          <w:rFonts w:hint="default"/>
          <w:lang w:val="en-US" w:eastAsia="zh-CN"/>
        </w:rPr>
        <w:t>为</w:t>
      </w:r>
      <w:r>
        <w:rPr>
          <w:rFonts w:hint="eastAsia"/>
          <w:lang w:val="en-US" w:eastAsia="zh-CN"/>
        </w:rPr>
        <w:t>2</w:t>
      </w:r>
      <w:r>
        <w:rPr>
          <w:rFonts w:hint="default"/>
          <w:lang w:val="en-US" w:eastAsia="zh-CN"/>
        </w:rPr>
        <w:t>年，请在202</w:t>
      </w:r>
      <w:r>
        <w:rPr>
          <w:rFonts w:hint="eastAsia"/>
          <w:lang w:val="en-US" w:eastAsia="zh-CN"/>
        </w:rPr>
        <w:t>8</w:t>
      </w:r>
      <w:r>
        <w:rPr>
          <w:rFonts w:hint="default"/>
          <w:lang w:val="en-US" w:eastAsia="zh-CN"/>
        </w:rPr>
        <w:t>年</w:t>
      </w:r>
      <w:r>
        <w:rPr>
          <w:rFonts w:hint="eastAsia"/>
          <w:lang w:val="en-US" w:eastAsia="zh-CN"/>
        </w:rPr>
        <w:t>8月31日</w:t>
      </w:r>
      <w:r>
        <w:rPr>
          <w:rFonts w:hint="default"/>
          <w:lang w:val="en-US" w:eastAsia="zh-CN"/>
        </w:rPr>
        <w:t>前按要求提交结项材料</w:t>
      </w:r>
      <w:r>
        <w:rPr>
          <w:rFonts w:hint="eastAsia"/>
          <w:lang w:val="en-US" w:eastAsia="zh-CN"/>
        </w:rPr>
        <w:t>。可申请延期1次，最多延期1年。</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EE56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45D3FB">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45D3FB">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D1B02"/>
    <w:rsid w:val="008E0C60"/>
    <w:rsid w:val="01DE1665"/>
    <w:rsid w:val="023575E5"/>
    <w:rsid w:val="043164D2"/>
    <w:rsid w:val="06E86804"/>
    <w:rsid w:val="070E0844"/>
    <w:rsid w:val="0B192CC7"/>
    <w:rsid w:val="107240FA"/>
    <w:rsid w:val="126A70B8"/>
    <w:rsid w:val="128B3251"/>
    <w:rsid w:val="13314C90"/>
    <w:rsid w:val="13AA5959"/>
    <w:rsid w:val="1595206C"/>
    <w:rsid w:val="1A1678A4"/>
    <w:rsid w:val="21983295"/>
    <w:rsid w:val="245C42D6"/>
    <w:rsid w:val="24C50845"/>
    <w:rsid w:val="254F201A"/>
    <w:rsid w:val="2B4B625D"/>
    <w:rsid w:val="2FB5785D"/>
    <w:rsid w:val="30BA2EE3"/>
    <w:rsid w:val="31A87524"/>
    <w:rsid w:val="32450C29"/>
    <w:rsid w:val="36560FD0"/>
    <w:rsid w:val="371F7097"/>
    <w:rsid w:val="38AC78FA"/>
    <w:rsid w:val="3C073099"/>
    <w:rsid w:val="3E2972F7"/>
    <w:rsid w:val="3F682D95"/>
    <w:rsid w:val="44832A4B"/>
    <w:rsid w:val="44BF09B5"/>
    <w:rsid w:val="44E018E2"/>
    <w:rsid w:val="48046EB6"/>
    <w:rsid w:val="4C9A3AC9"/>
    <w:rsid w:val="4F0279A3"/>
    <w:rsid w:val="4F5800B0"/>
    <w:rsid w:val="51C94C21"/>
    <w:rsid w:val="537C437E"/>
    <w:rsid w:val="547A0454"/>
    <w:rsid w:val="55E12BD9"/>
    <w:rsid w:val="564231F4"/>
    <w:rsid w:val="57AF7172"/>
    <w:rsid w:val="59213594"/>
    <w:rsid w:val="59973856"/>
    <w:rsid w:val="5BC72A93"/>
    <w:rsid w:val="5D2418A5"/>
    <w:rsid w:val="5EDE2BBD"/>
    <w:rsid w:val="625D1E54"/>
    <w:rsid w:val="62DC7327"/>
    <w:rsid w:val="64A864B1"/>
    <w:rsid w:val="67D31EFE"/>
    <w:rsid w:val="69A60208"/>
    <w:rsid w:val="6BF5735E"/>
    <w:rsid w:val="71103B82"/>
    <w:rsid w:val="716D3FEF"/>
    <w:rsid w:val="73620D39"/>
    <w:rsid w:val="79CD1B02"/>
    <w:rsid w:val="7DF96305"/>
    <w:rsid w:val="7F920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780" w:lineRule="exact"/>
      <w:ind w:firstLine="0" w:firstLineChars="0"/>
      <w:jc w:val="center"/>
      <w:outlineLvl w:val="0"/>
    </w:pPr>
    <w:rPr>
      <w:rFonts w:ascii="Times New Roman" w:hAnsi="Times New Roman" w:eastAsia="方正小标宋简体" w:cs="Times New Roman"/>
      <w:kern w:val="44"/>
      <w:sz w:val="44"/>
    </w:rPr>
  </w:style>
  <w:style w:type="paragraph" w:styleId="3">
    <w:name w:val="heading 2"/>
    <w:basedOn w:val="1"/>
    <w:next w:val="1"/>
    <w:unhideWhenUsed/>
    <w:qFormat/>
    <w:uiPriority w:val="0"/>
    <w:pPr>
      <w:keepNext/>
      <w:keepLines/>
      <w:spacing w:beforeLines="0" w:beforeAutospacing="0" w:afterLines="0" w:afterAutospacing="0" w:line="240" w:lineRule="auto"/>
      <w:outlineLvl w:val="1"/>
    </w:pPr>
    <w:rPr>
      <w:rFonts w:ascii="Arial" w:hAnsi="Arial" w:eastAsia="黑体"/>
    </w:rPr>
  </w:style>
  <w:style w:type="paragraph" w:styleId="4">
    <w:name w:val="heading 3"/>
    <w:basedOn w:val="1"/>
    <w:next w:val="1"/>
    <w:semiHidden/>
    <w:unhideWhenUsed/>
    <w:qFormat/>
    <w:uiPriority w:val="0"/>
    <w:pPr>
      <w:keepNext/>
      <w:keepLines/>
      <w:spacing w:beforeLines="0" w:beforeAutospacing="0" w:afterLines="0" w:afterAutospacing="0" w:line="413" w:lineRule="auto"/>
      <w:outlineLvl w:val="2"/>
    </w:pPr>
    <w:rPr>
      <w:rFonts w:ascii="Times New Roman" w:hAnsi="Times New Roman" w:eastAsia="楷体_GB231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2"/>
    <w:next w:val="1"/>
    <w:qFormat/>
    <w:uiPriority w:val="0"/>
    <w:pPr>
      <w:widowControl w:val="0"/>
      <w:ind w:left="280"/>
      <w:jc w:val="left"/>
    </w:pPr>
    <w:rPr>
      <w:rFonts w:ascii="等线" w:hAnsi="等线" w:eastAsia="楷体" w:cs="Times New Roman"/>
      <w:smallCaps/>
      <w:kern w:val="2"/>
      <w:sz w:val="32"/>
      <w:szCs w:val="20"/>
      <w:lang w:val="en-US" w:eastAsia="zh-CN" w:bidi="ar-SA"/>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2">
    <w:name w:val="Normal Indent1"/>
    <w:qFormat/>
    <w:uiPriority w:val="0"/>
    <w:pPr>
      <w:widowControl w:val="0"/>
      <w:ind w:firstLine="880" w:firstLineChars="20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1040</Words>
  <Characters>1113</Characters>
  <Lines>0</Lines>
  <Paragraphs>0</Paragraphs>
  <TotalTime>0</TotalTime>
  <ScaleCrop>false</ScaleCrop>
  <LinksUpToDate>false</LinksUpToDate>
  <CharactersWithSpaces>1113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2025-05-20T20:01:00Z</dcterms:created>
  <dc:creator>spartaceftt</dc:creator>
  <cp:lastModifiedBy>spartaceftt</cp:lastModifiedBy>
  <cp:lastPrinted>2026-05-07T17:50:00Z</cp:lastPrinted>
  <dcterms:modified xsi:type="dcterms:W3CDTF">2026-05-08T02:07:47Z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BC6BF6D157154EE7B63DDC58A313FCEE_11</vt:lpwstr>
  </property>
  <property fmtid="{D5CDD505-2E9C-101B-9397-08002B2CF9AE}" pid="4" name="KSOTemplateDocerSaveRecord">
    <vt:lpwstr>eyJoZGlkIjoiNzdmY2I2ZDU1YWUzOGZlMmIyOTc4MmExMjJhMTUxMDEiLCJ1c2VySWQiOiI0NTU4NzI5MjYifQ==</vt:lpwstr>
  </property>
</Properties>
</file>